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1E" w:rsidRPr="00CD326D" w:rsidRDefault="00CA00D4">
      <w:pPr>
        <w:pStyle w:val="Standard"/>
        <w:rPr>
          <w:rFonts w:ascii="Times New Roman" w:hAnsi="Times New Roman" w:cs="Times New Roman"/>
          <w:b/>
          <w:bCs/>
          <w:sz w:val="24"/>
          <w:szCs w:val="24"/>
        </w:rPr>
      </w:pPr>
      <w:r w:rsidRPr="00CD326D">
        <w:rPr>
          <w:rFonts w:ascii="Times New Roman" w:hAnsi="Times New Roman" w:cs="Times New Roman"/>
          <w:b/>
          <w:bCs/>
          <w:sz w:val="24"/>
          <w:szCs w:val="24"/>
        </w:rPr>
        <w:t>E-</w:t>
      </w:r>
      <w:proofErr w:type="spellStart"/>
      <w:r w:rsidRPr="00CD326D">
        <w:rPr>
          <w:rFonts w:ascii="Times New Roman" w:hAnsi="Times New Roman" w:cs="Times New Roman"/>
          <w:b/>
          <w:bCs/>
          <w:sz w:val="24"/>
          <w:szCs w:val="24"/>
        </w:rPr>
        <w:t>cigarette</w:t>
      </w:r>
      <w:proofErr w:type="spellEnd"/>
      <w:r w:rsidRPr="00CD326D">
        <w:rPr>
          <w:rFonts w:ascii="Times New Roman" w:hAnsi="Times New Roman" w:cs="Times New Roman"/>
          <w:b/>
          <w:bCs/>
          <w:sz w:val="24"/>
          <w:szCs w:val="24"/>
        </w:rPr>
        <w:t xml:space="preserve"> e fumo di tabacco: il rischio cardiovascolare</w:t>
      </w:r>
    </w:p>
    <w:p w:rsidR="00C44B1E" w:rsidRPr="00CD326D" w:rsidRDefault="00CA00D4">
      <w:pPr>
        <w:pStyle w:val="Standard"/>
        <w:spacing w:after="0" w:line="240" w:lineRule="auto"/>
        <w:rPr>
          <w:rFonts w:ascii="Times New Roman" w:hAnsi="Times New Roman" w:cs="Times New Roman"/>
          <w:sz w:val="24"/>
          <w:szCs w:val="24"/>
        </w:rPr>
      </w:pPr>
      <w:r w:rsidRPr="00CD326D">
        <w:rPr>
          <w:rFonts w:ascii="Times New Roman" w:hAnsi="Times New Roman" w:cs="Times New Roman"/>
          <w:sz w:val="24"/>
          <w:szCs w:val="24"/>
        </w:rPr>
        <w:t>Dr.ssa Liuba Fusco, Specialista in Cardiologia (Bologna)</w:t>
      </w:r>
    </w:p>
    <w:p w:rsidR="00C44B1E" w:rsidRPr="00CD326D" w:rsidRDefault="00CA00D4">
      <w:pPr>
        <w:pStyle w:val="Standard"/>
        <w:spacing w:after="0" w:line="240" w:lineRule="auto"/>
        <w:rPr>
          <w:rFonts w:ascii="Times New Roman" w:hAnsi="Times New Roman" w:cs="Times New Roman"/>
          <w:sz w:val="24"/>
          <w:szCs w:val="24"/>
        </w:rPr>
      </w:pPr>
      <w:r w:rsidRPr="00CD326D">
        <w:rPr>
          <w:rFonts w:ascii="Times New Roman" w:hAnsi="Times New Roman" w:cs="Times New Roman"/>
          <w:sz w:val="24"/>
          <w:szCs w:val="24"/>
        </w:rPr>
        <w:t>Dr.ssa Anna Pontarin, Medico in formazione specialistica in Geriatria (Padova)</w:t>
      </w:r>
    </w:p>
    <w:p w:rsidR="00C44B1E" w:rsidRPr="00CD326D" w:rsidRDefault="00C44B1E">
      <w:pPr>
        <w:pStyle w:val="Standard"/>
        <w:spacing w:after="0" w:line="240" w:lineRule="auto"/>
        <w:rPr>
          <w:rFonts w:ascii="Times New Roman" w:hAnsi="Times New Roman" w:cs="Times New Roman"/>
          <w:sz w:val="24"/>
          <w:szCs w:val="24"/>
        </w:rPr>
      </w:pPr>
    </w:p>
    <w:p w:rsidR="00C44B1E" w:rsidRPr="00CD326D" w:rsidRDefault="00CA00D4">
      <w:pPr>
        <w:pStyle w:val="Standard"/>
        <w:rPr>
          <w:sz w:val="24"/>
          <w:szCs w:val="24"/>
        </w:rPr>
      </w:pPr>
      <w:r w:rsidRPr="00CD326D">
        <w:rPr>
          <w:rFonts w:ascii="Times New Roman" w:hAnsi="Times New Roman" w:cs="Times New Roman"/>
          <w:sz w:val="24"/>
          <w:szCs w:val="24"/>
        </w:rPr>
        <w:t>L’abitudine tabagica rimane uno tra i maggiori fattori di rischio cardiovascolare. Infatti, il tabacco è responsabile del 10% di tutte le morti cardiovascolari, aumenta il rischio di fibrillazione atriale ed è anche la causa del 22% dei tumori e del 36% di tutte le morti per le malattie dell’apparato respiratorio. (1- 2) L’Organizzazione Mondiale della Sanità ha stimato che nel 2015 il 20.2% della popolazione mondiale (di cui 34.1% maschi e 6.1% femmine), di età superiore a 15 anni, era rappresentato da fumatori. (1-3) Gli effetti avversi dell’abitudine tabagica sono sostanzialmente dovuti ai prodotti della combustione del tabacco stesso. Da questi dati è nata l’idea che la sigaretta “elettronica” (</w:t>
      </w:r>
      <w:r w:rsidRPr="00CD326D">
        <w:rPr>
          <w:rFonts w:ascii="Times New Roman" w:hAnsi="Times New Roman" w:cs="Times New Roman"/>
          <w:i/>
          <w:iCs/>
          <w:sz w:val="24"/>
          <w:szCs w:val="24"/>
        </w:rPr>
        <w:t>device</w:t>
      </w:r>
      <w:r w:rsidRPr="00CD326D">
        <w:rPr>
          <w:rFonts w:ascii="Times New Roman" w:hAnsi="Times New Roman" w:cs="Times New Roman"/>
          <w:sz w:val="24"/>
          <w:szCs w:val="24"/>
        </w:rPr>
        <w:t xml:space="preserve"> per il rilascio di nicotina attraverso la via aerosolica senza fumare tabacco) sia meno dannosa. (1-5) Inoltre, sembra avere un impatto favorevole anche sulla sospensione del fumo, come dimostrato da un recente studio randomizzato in cui si evidenzia come le sigarette elettroniche siano più efficaci nel favorire la cessazione dell’abitudine a un anno</w:t>
      </w:r>
      <w:r w:rsidR="00187B06" w:rsidRPr="00CD326D">
        <w:rPr>
          <w:rFonts w:ascii="Times New Roman" w:hAnsi="Times New Roman" w:cs="Times New Roman"/>
          <w:sz w:val="24"/>
          <w:szCs w:val="24"/>
        </w:rPr>
        <w:t xml:space="preserve">, </w:t>
      </w:r>
      <w:r w:rsidRPr="00CD326D">
        <w:rPr>
          <w:rFonts w:ascii="Times New Roman" w:hAnsi="Times New Roman" w:cs="Times New Roman"/>
          <w:sz w:val="24"/>
          <w:szCs w:val="24"/>
        </w:rPr>
        <w:t xml:space="preserve"> rispetto alla terapia con la sola assunzione</w:t>
      </w:r>
      <w:r w:rsidR="00187B06" w:rsidRPr="00CD326D">
        <w:rPr>
          <w:rFonts w:ascii="Times New Roman" w:hAnsi="Times New Roman" w:cs="Times New Roman"/>
          <w:sz w:val="24"/>
          <w:szCs w:val="24"/>
        </w:rPr>
        <w:t xml:space="preserve"> di</w:t>
      </w:r>
      <w:r w:rsidRPr="00CD326D">
        <w:rPr>
          <w:rFonts w:ascii="Times New Roman" w:hAnsi="Times New Roman" w:cs="Times New Roman"/>
          <w:sz w:val="24"/>
          <w:szCs w:val="24"/>
        </w:rPr>
        <w:t xml:space="preserve"> nicotina. (4) Tuttavia, anche con l’impiego di e-</w:t>
      </w:r>
      <w:proofErr w:type="spellStart"/>
      <w:r w:rsidRPr="00CD326D">
        <w:rPr>
          <w:rFonts w:ascii="Times New Roman" w:hAnsi="Times New Roman" w:cs="Times New Roman"/>
          <w:sz w:val="24"/>
          <w:szCs w:val="24"/>
        </w:rPr>
        <w:t>cigarette</w:t>
      </w:r>
      <w:proofErr w:type="spellEnd"/>
      <w:r w:rsidRPr="00CD326D">
        <w:rPr>
          <w:rFonts w:ascii="Times New Roman" w:hAnsi="Times New Roman" w:cs="Times New Roman"/>
          <w:sz w:val="24"/>
          <w:szCs w:val="24"/>
        </w:rPr>
        <w:t>, solo il 18% dei soggetti a un anno smette di fumare le sigarette tradizionali e di questi l’80% non ha ancora smesso di usare le sigarette elettroniche, sempre a distanza di un anno. Ne deriva un consistente dubbio, cioè che una dipendenza da una sostanza tossica come il tabacco, venga sostituita con un’altra dipendenza non meno preoccupante: mentre il tabacco è noto nella sua azione, le altre componenti parte della sigaretta elettronica non lo sono completamente. Non è ancora chiaro infatti l’effetto tossicologico di queste e-</w:t>
      </w:r>
      <w:proofErr w:type="spellStart"/>
      <w:r w:rsidRPr="00CD326D">
        <w:rPr>
          <w:rFonts w:ascii="Times New Roman" w:hAnsi="Times New Roman" w:cs="Times New Roman"/>
          <w:sz w:val="24"/>
          <w:szCs w:val="24"/>
        </w:rPr>
        <w:t>cigarette</w:t>
      </w:r>
      <w:proofErr w:type="spellEnd"/>
      <w:r w:rsidRPr="00CD326D">
        <w:rPr>
          <w:rFonts w:ascii="Times New Roman" w:hAnsi="Times New Roman" w:cs="Times New Roman"/>
          <w:sz w:val="24"/>
          <w:szCs w:val="24"/>
        </w:rPr>
        <w:t xml:space="preserve">, in quanto </w:t>
      </w:r>
      <w:r w:rsidR="00187B06" w:rsidRPr="00CD326D">
        <w:rPr>
          <w:rFonts w:ascii="Times New Roman" w:hAnsi="Times New Roman" w:cs="Times New Roman"/>
          <w:sz w:val="24"/>
          <w:szCs w:val="24"/>
        </w:rPr>
        <w:t xml:space="preserve">questo </w:t>
      </w:r>
      <w:r w:rsidRPr="00CD326D">
        <w:rPr>
          <w:rFonts w:ascii="Times New Roman" w:hAnsi="Times New Roman" w:cs="Times New Roman"/>
          <w:sz w:val="24"/>
          <w:szCs w:val="24"/>
        </w:rPr>
        <w:t xml:space="preserve">dipende da molti fattori tra cui le sostanze contenute, la quantità e il tempo di esposizione, che variano con i diversi modelli presenti in commercio. Le componenti chimiche contenute più comuni sono glicerolo, </w:t>
      </w:r>
      <w:proofErr w:type="spellStart"/>
      <w:r w:rsidRPr="00CD326D">
        <w:rPr>
          <w:rFonts w:ascii="Times New Roman" w:hAnsi="Times New Roman" w:cs="Times New Roman"/>
          <w:sz w:val="24"/>
          <w:szCs w:val="24"/>
        </w:rPr>
        <w:t>glicolpropilene</w:t>
      </w:r>
      <w:proofErr w:type="spellEnd"/>
      <w:r w:rsidRPr="00CD326D">
        <w:rPr>
          <w:rFonts w:ascii="Times New Roman" w:hAnsi="Times New Roman" w:cs="Times New Roman"/>
          <w:sz w:val="24"/>
          <w:szCs w:val="24"/>
        </w:rPr>
        <w:t xml:space="preserve">, componenti di vari aromi, oltre alle centinaia di componenti tossiche e potenzialmente cancerogene individuate quali nicotina in dosi variabili, carbonili, componenti volatili organici, alcaloidi del tabacco, metalli pesanti, radicali liberi e specie reattive dell’ossigeno. (1) </w:t>
      </w:r>
      <w:proofErr w:type="spellStart"/>
      <w:r w:rsidRPr="00CD326D">
        <w:rPr>
          <w:rFonts w:ascii="Times New Roman" w:hAnsi="Times New Roman" w:cs="Times New Roman"/>
          <w:sz w:val="24"/>
          <w:szCs w:val="24"/>
        </w:rPr>
        <w:t>Skotsimara</w:t>
      </w:r>
      <w:proofErr w:type="spellEnd"/>
      <w:r w:rsidRPr="00CD326D">
        <w:rPr>
          <w:rFonts w:ascii="Times New Roman" w:hAnsi="Times New Roman" w:cs="Times New Roman"/>
          <w:sz w:val="24"/>
          <w:szCs w:val="24"/>
        </w:rPr>
        <w:t xml:space="preserve"> et al. hanno analizzato la letteratura per indagare gli effetti delle sigarette elettroniche utilizzando vari </w:t>
      </w:r>
      <w:r w:rsidRPr="00CD326D">
        <w:rPr>
          <w:rFonts w:ascii="Times New Roman" w:hAnsi="Times New Roman" w:cs="Times New Roman"/>
          <w:i/>
          <w:iCs/>
          <w:sz w:val="24"/>
          <w:szCs w:val="24"/>
        </w:rPr>
        <w:t>endpoint</w:t>
      </w:r>
      <w:r w:rsidRPr="00CD326D">
        <w:rPr>
          <w:rFonts w:ascii="Times New Roman" w:hAnsi="Times New Roman" w:cs="Times New Roman"/>
          <w:sz w:val="24"/>
          <w:szCs w:val="24"/>
        </w:rPr>
        <w:t xml:space="preserve"> di rischio cardiovascolare (pressione arteriosa, frequenza cardiaca, funzione endoteliale, rigidità arteriosa). (5) Degli studi analizzati, 27 sono stati considerati elegibili per l’analisi, considerando l’eterogeneità dei disegni di studio e dei modelli di </w:t>
      </w:r>
      <w:r w:rsidRPr="00CD326D">
        <w:rPr>
          <w:rFonts w:ascii="Times New Roman" w:hAnsi="Times New Roman" w:cs="Times New Roman"/>
          <w:i/>
          <w:iCs/>
          <w:sz w:val="24"/>
          <w:szCs w:val="24"/>
        </w:rPr>
        <w:t xml:space="preserve">device </w:t>
      </w:r>
      <w:r w:rsidRPr="00CD326D">
        <w:rPr>
          <w:rFonts w:ascii="Times New Roman" w:hAnsi="Times New Roman" w:cs="Times New Roman"/>
          <w:sz w:val="24"/>
          <w:szCs w:val="24"/>
        </w:rPr>
        <w:t xml:space="preserve">diversi tra loro, che includono modelli di sigarette con più alta concentrazione di tabacco e senza aromi aggiunti. Due studi hanno indagato effetti acuti sulla rigidità arteriosa dopo l’uso in acuto della </w:t>
      </w:r>
      <w:r w:rsidRPr="00CD326D">
        <w:rPr>
          <w:rFonts w:ascii="Times New Roman" w:hAnsi="Times New Roman" w:cs="Times New Roman"/>
          <w:i/>
          <w:iCs/>
          <w:sz w:val="24"/>
          <w:szCs w:val="24"/>
        </w:rPr>
        <w:t>e-</w:t>
      </w:r>
      <w:proofErr w:type="spellStart"/>
      <w:r w:rsidRPr="00CD326D">
        <w:rPr>
          <w:rFonts w:ascii="Times New Roman" w:hAnsi="Times New Roman" w:cs="Times New Roman"/>
          <w:i/>
          <w:iCs/>
          <w:sz w:val="24"/>
          <w:szCs w:val="24"/>
        </w:rPr>
        <w:t>cigarette</w:t>
      </w:r>
      <w:proofErr w:type="spellEnd"/>
      <w:r w:rsidRPr="00CD326D">
        <w:rPr>
          <w:rFonts w:ascii="Times New Roman" w:hAnsi="Times New Roman" w:cs="Times New Roman"/>
          <w:sz w:val="24"/>
          <w:szCs w:val="24"/>
        </w:rPr>
        <w:t xml:space="preserve"> rispetto alle sigarette normali: uno ha mostrato lo stesso aumento di rigidità arteriosa, mentre l‘altro non ha messo in evidenza nessun effetto delle</w:t>
      </w:r>
      <w:r w:rsidRPr="00CD326D">
        <w:rPr>
          <w:rFonts w:ascii="Times New Roman" w:hAnsi="Times New Roman" w:cs="Times New Roman"/>
          <w:i/>
          <w:iCs/>
          <w:sz w:val="24"/>
          <w:szCs w:val="24"/>
        </w:rPr>
        <w:t xml:space="preserve"> e-</w:t>
      </w:r>
      <w:proofErr w:type="spellStart"/>
      <w:r w:rsidRPr="00CD326D">
        <w:rPr>
          <w:rFonts w:ascii="Times New Roman" w:hAnsi="Times New Roman" w:cs="Times New Roman"/>
          <w:i/>
          <w:iCs/>
          <w:sz w:val="24"/>
          <w:szCs w:val="24"/>
        </w:rPr>
        <w:t>cigarette</w:t>
      </w:r>
      <w:proofErr w:type="spellEnd"/>
      <w:r w:rsidRPr="00CD326D">
        <w:rPr>
          <w:rFonts w:ascii="Times New Roman" w:hAnsi="Times New Roman" w:cs="Times New Roman"/>
          <w:sz w:val="24"/>
          <w:szCs w:val="24"/>
        </w:rPr>
        <w:t xml:space="preserve"> sulla rigidità arteriolare. Un ulteriore lavoro ha valutato l’effetto endoteliale tra il fumo di tabacco e fumo con </w:t>
      </w:r>
      <w:r w:rsidRPr="00CD326D">
        <w:rPr>
          <w:rFonts w:ascii="Times New Roman" w:hAnsi="Times New Roman" w:cs="Times New Roman"/>
          <w:i/>
          <w:iCs/>
          <w:sz w:val="24"/>
          <w:szCs w:val="24"/>
        </w:rPr>
        <w:t>device</w:t>
      </w:r>
      <w:r w:rsidRPr="00CD326D">
        <w:rPr>
          <w:rFonts w:ascii="Times New Roman" w:hAnsi="Times New Roman" w:cs="Times New Roman"/>
          <w:sz w:val="24"/>
          <w:szCs w:val="24"/>
        </w:rPr>
        <w:t xml:space="preserve"> elettronici, mostrando simili effetti negativi per entrambi i tipi di sigaretta, mentre un importante studio osservazionale ha mostrato associazione con  IMA (Infarto acuto del miocardio). (5-6) I dati provenienti dalla </w:t>
      </w:r>
      <w:r w:rsidRPr="00CD326D">
        <w:rPr>
          <w:rFonts w:ascii="Times New Roman" w:hAnsi="Times New Roman" w:cs="Times New Roman"/>
          <w:i/>
          <w:iCs/>
          <w:sz w:val="24"/>
          <w:szCs w:val="24"/>
        </w:rPr>
        <w:t xml:space="preserve">National </w:t>
      </w:r>
      <w:proofErr w:type="spellStart"/>
      <w:r w:rsidRPr="00CD326D">
        <w:rPr>
          <w:rFonts w:ascii="Times New Roman" w:hAnsi="Times New Roman" w:cs="Times New Roman"/>
          <w:i/>
          <w:iCs/>
          <w:sz w:val="24"/>
          <w:szCs w:val="24"/>
        </w:rPr>
        <w:t>Health</w:t>
      </w:r>
      <w:proofErr w:type="spellEnd"/>
      <w:r w:rsidRPr="00CD326D">
        <w:rPr>
          <w:rFonts w:ascii="Times New Roman" w:hAnsi="Times New Roman" w:cs="Times New Roman"/>
          <w:i/>
          <w:iCs/>
          <w:sz w:val="24"/>
          <w:szCs w:val="24"/>
        </w:rPr>
        <w:t xml:space="preserve"> </w:t>
      </w:r>
      <w:proofErr w:type="spellStart"/>
      <w:r w:rsidRPr="00CD326D">
        <w:rPr>
          <w:rFonts w:ascii="Times New Roman" w:hAnsi="Times New Roman" w:cs="Times New Roman"/>
          <w:i/>
          <w:iCs/>
          <w:sz w:val="24"/>
          <w:szCs w:val="24"/>
        </w:rPr>
        <w:t>Interview</w:t>
      </w:r>
      <w:proofErr w:type="spellEnd"/>
      <w:r w:rsidRPr="00CD326D">
        <w:rPr>
          <w:rFonts w:ascii="Times New Roman" w:hAnsi="Times New Roman" w:cs="Times New Roman"/>
          <w:i/>
          <w:iCs/>
          <w:sz w:val="24"/>
          <w:szCs w:val="24"/>
        </w:rPr>
        <w:t xml:space="preserve"> </w:t>
      </w:r>
      <w:proofErr w:type="spellStart"/>
      <w:r w:rsidRPr="00CD326D">
        <w:rPr>
          <w:rFonts w:ascii="Times New Roman" w:hAnsi="Times New Roman" w:cs="Times New Roman"/>
          <w:i/>
          <w:iCs/>
          <w:sz w:val="24"/>
          <w:szCs w:val="24"/>
        </w:rPr>
        <w:t>Surveys</w:t>
      </w:r>
      <w:proofErr w:type="spellEnd"/>
      <w:r w:rsidRPr="00CD326D">
        <w:rPr>
          <w:rFonts w:ascii="Times New Roman" w:hAnsi="Times New Roman" w:cs="Times New Roman"/>
          <w:sz w:val="24"/>
          <w:szCs w:val="24"/>
        </w:rPr>
        <w:t xml:space="preserve"> mostrano una associazione significativa tra l‘uso delle</w:t>
      </w:r>
      <w:r w:rsidRPr="00CD326D">
        <w:rPr>
          <w:rFonts w:ascii="Times New Roman" w:hAnsi="Times New Roman" w:cs="Times New Roman"/>
          <w:i/>
          <w:iCs/>
          <w:sz w:val="24"/>
          <w:szCs w:val="24"/>
        </w:rPr>
        <w:t xml:space="preserve"> e- </w:t>
      </w:r>
      <w:proofErr w:type="spellStart"/>
      <w:r w:rsidRPr="00CD326D">
        <w:rPr>
          <w:rFonts w:ascii="Times New Roman" w:hAnsi="Times New Roman" w:cs="Times New Roman"/>
          <w:i/>
          <w:iCs/>
          <w:sz w:val="24"/>
          <w:szCs w:val="24"/>
        </w:rPr>
        <w:t>cigarette</w:t>
      </w:r>
      <w:proofErr w:type="spellEnd"/>
      <w:r w:rsidRPr="00CD326D">
        <w:rPr>
          <w:rFonts w:ascii="Times New Roman" w:hAnsi="Times New Roman" w:cs="Times New Roman"/>
          <w:i/>
          <w:iCs/>
          <w:sz w:val="24"/>
          <w:szCs w:val="24"/>
        </w:rPr>
        <w:t xml:space="preserve"> </w:t>
      </w:r>
      <w:r w:rsidRPr="00CD326D">
        <w:rPr>
          <w:rFonts w:ascii="Times New Roman" w:hAnsi="Times New Roman" w:cs="Times New Roman"/>
          <w:sz w:val="24"/>
          <w:szCs w:val="24"/>
        </w:rPr>
        <w:t xml:space="preserve">con il rischio cardiovascolare (OR: 1.8) sebbene sia risultata più bassa rispetto all’uso delle sigarette tradizionali. (5) Come dimostrato in diversi lavori scientifici presenti in letteratura, subito dopo l’utilizzo le sigarette elettroniche aumentano sia la frequenza cardiaca sia la pressione sistolica e diastolica, effetti acuti che potrebbero essere spiegati dal legame della nicotina con i recettori colinergici nicotinici (nel cervello, nelle giunzioni neuromuscolari, </w:t>
      </w:r>
      <w:proofErr w:type="spellStart"/>
      <w:r w:rsidRPr="00CD326D">
        <w:rPr>
          <w:rFonts w:ascii="Times New Roman" w:hAnsi="Times New Roman" w:cs="Times New Roman"/>
          <w:sz w:val="24"/>
          <w:szCs w:val="24"/>
        </w:rPr>
        <w:t>ecc</w:t>
      </w:r>
      <w:proofErr w:type="spellEnd"/>
      <w:r w:rsidRPr="00CD326D">
        <w:rPr>
          <w:rFonts w:ascii="Times New Roman" w:hAnsi="Times New Roman" w:cs="Times New Roman"/>
          <w:sz w:val="24"/>
          <w:szCs w:val="24"/>
        </w:rPr>
        <w:t xml:space="preserve">) con l’aumento del rilascio di epinefrina, norepinefrina, dopamina, serotonina e vasopressina. Se però si valutano nel lungo termine i medesimi parametri, passando dal fumo tradizionale all’uso delle </w:t>
      </w:r>
      <w:r w:rsidRPr="00CD326D">
        <w:rPr>
          <w:rFonts w:ascii="Times New Roman" w:hAnsi="Times New Roman" w:cs="Times New Roman"/>
          <w:i/>
          <w:iCs/>
          <w:sz w:val="24"/>
          <w:szCs w:val="24"/>
        </w:rPr>
        <w:t>e-</w:t>
      </w:r>
      <w:proofErr w:type="spellStart"/>
      <w:r w:rsidRPr="00CD326D">
        <w:rPr>
          <w:rFonts w:ascii="Times New Roman" w:hAnsi="Times New Roman" w:cs="Times New Roman"/>
          <w:i/>
          <w:iCs/>
          <w:sz w:val="24"/>
          <w:szCs w:val="24"/>
        </w:rPr>
        <w:t>cigarette</w:t>
      </w:r>
      <w:proofErr w:type="spellEnd"/>
      <w:r w:rsidRPr="00CD326D">
        <w:rPr>
          <w:rFonts w:ascii="Times New Roman" w:hAnsi="Times New Roman" w:cs="Times New Roman"/>
          <w:sz w:val="24"/>
          <w:szCs w:val="24"/>
        </w:rPr>
        <w:t xml:space="preserve">, si assiste ad una diminuzione della pressione arteriosa di circa 7/4 mmHg. Gli Autori concludono quindi che, </w:t>
      </w:r>
      <w:r w:rsidR="00187B06" w:rsidRPr="00CD326D">
        <w:rPr>
          <w:rFonts w:ascii="Times New Roman" w:hAnsi="Times New Roman" w:cs="Times New Roman"/>
          <w:sz w:val="24"/>
          <w:szCs w:val="24"/>
        </w:rPr>
        <w:t xml:space="preserve"> poiché</w:t>
      </w:r>
      <w:r w:rsidRPr="00CD326D">
        <w:rPr>
          <w:rFonts w:ascii="Times New Roman" w:hAnsi="Times New Roman" w:cs="Times New Roman"/>
          <w:sz w:val="24"/>
          <w:szCs w:val="24"/>
        </w:rPr>
        <w:t xml:space="preserve"> gli effetti cardiovascolari delle sigarette elettroniche non sono ancora del tutto chiari soprattutto a </w:t>
      </w:r>
      <w:r w:rsidRPr="00CD326D">
        <w:rPr>
          <w:rFonts w:ascii="Times New Roman" w:hAnsi="Times New Roman" w:cs="Times New Roman"/>
          <w:sz w:val="24"/>
          <w:szCs w:val="24"/>
        </w:rPr>
        <w:lastRenderedPageBreak/>
        <w:t xml:space="preserve">distanza, questi dispositivi dovrebbero essere usati per un tempo limitato e solo per raggiungere l’auspicato </w:t>
      </w:r>
      <w:r w:rsidRPr="00CD326D">
        <w:rPr>
          <w:rFonts w:ascii="Times New Roman" w:hAnsi="Times New Roman" w:cs="Times New Roman"/>
          <w:i/>
          <w:iCs/>
          <w:sz w:val="24"/>
          <w:szCs w:val="24"/>
        </w:rPr>
        <w:t>target</w:t>
      </w:r>
      <w:r w:rsidRPr="00CD326D">
        <w:rPr>
          <w:rFonts w:ascii="Times New Roman" w:hAnsi="Times New Roman" w:cs="Times New Roman"/>
          <w:sz w:val="24"/>
          <w:szCs w:val="24"/>
        </w:rPr>
        <w:t xml:space="preserve"> della sospensione completa dal fumo. </w:t>
      </w:r>
    </w:p>
    <w:p w:rsidR="00C44B1E" w:rsidRPr="00CD326D" w:rsidRDefault="00CA00D4">
      <w:pPr>
        <w:rPr>
          <w:sz w:val="24"/>
          <w:szCs w:val="24"/>
        </w:rPr>
      </w:pPr>
      <w:r w:rsidRPr="00CD326D">
        <w:rPr>
          <w:rFonts w:ascii="Times New Roman" w:hAnsi="Times New Roman" w:cs="Times New Roman"/>
          <w:sz w:val="24"/>
          <w:szCs w:val="24"/>
        </w:rPr>
        <w:t xml:space="preserve">1. </w:t>
      </w:r>
      <w:proofErr w:type="spellStart"/>
      <w:r w:rsidRPr="00CD326D">
        <w:rPr>
          <w:rFonts w:ascii="Times New Roman" w:hAnsi="Times New Roman" w:cs="Times New Roman"/>
          <w:sz w:val="24"/>
          <w:szCs w:val="24"/>
        </w:rPr>
        <w:t>Heiss</w:t>
      </w:r>
      <w:proofErr w:type="spellEnd"/>
      <w:r w:rsidR="00187B06" w:rsidRPr="00CD326D">
        <w:rPr>
          <w:rFonts w:ascii="Times New Roman" w:hAnsi="Times New Roman" w:cs="Times New Roman"/>
          <w:sz w:val="24"/>
          <w:szCs w:val="24"/>
        </w:rPr>
        <w:t xml:space="preserve"> C. </w:t>
      </w:r>
      <w:r w:rsidRPr="00CD326D">
        <w:rPr>
          <w:rFonts w:ascii="Times New Roman" w:hAnsi="Times New Roman" w:cs="Times New Roman"/>
          <w:sz w:val="24"/>
          <w:szCs w:val="24"/>
        </w:rPr>
        <w:t xml:space="preserve"> Electronic </w:t>
      </w:r>
      <w:proofErr w:type="spellStart"/>
      <w:r w:rsidRPr="00CD326D">
        <w:rPr>
          <w:rFonts w:ascii="Times New Roman" w:hAnsi="Times New Roman" w:cs="Times New Roman"/>
          <w:sz w:val="24"/>
          <w:szCs w:val="24"/>
        </w:rPr>
        <w:t>cigarette</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Replacing</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one</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evil</w:t>
      </w:r>
      <w:proofErr w:type="spellEnd"/>
      <w:r w:rsidRPr="00CD326D">
        <w:rPr>
          <w:rFonts w:ascii="Times New Roman" w:hAnsi="Times New Roman" w:cs="Times New Roman"/>
          <w:sz w:val="24"/>
          <w:szCs w:val="24"/>
        </w:rPr>
        <w:t xml:space="preserve"> with </w:t>
      </w:r>
      <w:proofErr w:type="spellStart"/>
      <w:r w:rsidRPr="00CD326D">
        <w:rPr>
          <w:rFonts w:ascii="Times New Roman" w:hAnsi="Times New Roman" w:cs="Times New Roman"/>
          <w:sz w:val="24"/>
          <w:szCs w:val="24"/>
        </w:rPr>
        <w:t>another</w:t>
      </w:r>
      <w:proofErr w:type="spellEnd"/>
      <w:r w:rsidRPr="00CD326D">
        <w:rPr>
          <w:rFonts w:ascii="Times New Roman" w:hAnsi="Times New Roman" w:cs="Times New Roman"/>
          <w:sz w:val="24"/>
          <w:szCs w:val="24"/>
        </w:rPr>
        <w:t xml:space="preserve">? </w:t>
      </w:r>
      <w:r w:rsidRPr="00CD326D">
        <w:rPr>
          <w:rFonts w:ascii="Times New Roman" w:hAnsi="Times New Roman" w:cs="Times New Roman"/>
          <w:i/>
          <w:iCs/>
          <w:sz w:val="24"/>
          <w:szCs w:val="24"/>
        </w:rPr>
        <w:t xml:space="preserve">N </w:t>
      </w:r>
      <w:proofErr w:type="spellStart"/>
      <w:r w:rsidRPr="00CD326D">
        <w:rPr>
          <w:rFonts w:ascii="Times New Roman" w:hAnsi="Times New Roman" w:cs="Times New Roman"/>
          <w:i/>
          <w:iCs/>
          <w:sz w:val="24"/>
          <w:szCs w:val="24"/>
        </w:rPr>
        <w:t>Eng</w:t>
      </w:r>
      <w:proofErr w:type="spellEnd"/>
      <w:r w:rsidRPr="00CD326D">
        <w:rPr>
          <w:rFonts w:ascii="Times New Roman" w:hAnsi="Times New Roman" w:cs="Times New Roman"/>
          <w:i/>
          <w:iCs/>
          <w:sz w:val="24"/>
          <w:szCs w:val="24"/>
        </w:rPr>
        <w:t xml:space="preserve"> J </w:t>
      </w:r>
      <w:proofErr w:type="spellStart"/>
      <w:r w:rsidRPr="00CD326D">
        <w:rPr>
          <w:rFonts w:ascii="Times New Roman" w:hAnsi="Times New Roman" w:cs="Times New Roman"/>
          <w:i/>
          <w:iCs/>
          <w:sz w:val="24"/>
          <w:szCs w:val="24"/>
        </w:rPr>
        <w:t>Med</w:t>
      </w:r>
      <w:proofErr w:type="spellEnd"/>
      <w:r w:rsidRPr="00CD326D">
        <w:rPr>
          <w:rFonts w:ascii="Times New Roman" w:hAnsi="Times New Roman" w:cs="Times New Roman"/>
          <w:i/>
          <w:iCs/>
          <w:sz w:val="24"/>
          <w:szCs w:val="24"/>
        </w:rPr>
        <w:t xml:space="preserve"> </w:t>
      </w:r>
      <w:r w:rsidRPr="00CD326D">
        <w:rPr>
          <w:rFonts w:ascii="Times New Roman" w:hAnsi="Times New Roman" w:cs="Times New Roman"/>
          <w:sz w:val="24"/>
          <w:szCs w:val="24"/>
        </w:rPr>
        <w:t>2019</w:t>
      </w:r>
      <w:r w:rsidR="00F77B0D">
        <w:rPr>
          <w:rFonts w:ascii="Times New Roman" w:hAnsi="Times New Roman" w:cs="Times New Roman"/>
          <w:sz w:val="24"/>
          <w:szCs w:val="24"/>
        </w:rPr>
        <w:t>;</w:t>
      </w:r>
      <w:r w:rsidRPr="00CD326D">
        <w:rPr>
          <w:rFonts w:ascii="Times New Roman" w:hAnsi="Times New Roman" w:cs="Times New Roman"/>
          <w:sz w:val="24"/>
          <w:szCs w:val="24"/>
        </w:rPr>
        <w:t xml:space="preserve"> 26:1217-1218</w:t>
      </w:r>
    </w:p>
    <w:p w:rsidR="00C44B1E" w:rsidRPr="00CD326D" w:rsidRDefault="00CA00D4">
      <w:pPr>
        <w:rPr>
          <w:rFonts w:ascii="Times New Roman" w:hAnsi="Times New Roman" w:cs="Times New Roman"/>
          <w:sz w:val="24"/>
          <w:szCs w:val="24"/>
        </w:rPr>
      </w:pPr>
      <w:r w:rsidRPr="00CD326D">
        <w:rPr>
          <w:rFonts w:ascii="Times New Roman" w:hAnsi="Times New Roman" w:cs="Times New Roman"/>
          <w:sz w:val="24"/>
          <w:szCs w:val="24"/>
        </w:rPr>
        <w:t>2.</w:t>
      </w:r>
      <w:r w:rsidR="008810FB" w:rsidRPr="00CD326D">
        <w:rPr>
          <w:rFonts w:ascii="Times New Roman" w:hAnsi="Times New Roman" w:cs="Times New Roman"/>
          <w:sz w:val="24"/>
          <w:szCs w:val="24"/>
        </w:rPr>
        <w:t>www.who.int/news-</w:t>
      </w:r>
      <w:r w:rsidR="00CD326D" w:rsidRPr="00CD326D">
        <w:rPr>
          <w:rFonts w:ascii="Times New Roman" w:hAnsi="Times New Roman" w:cs="Times New Roman"/>
          <w:sz w:val="24"/>
          <w:szCs w:val="24"/>
        </w:rPr>
        <w:t>room/</w:t>
      </w:r>
      <w:r w:rsidR="008810FB" w:rsidRPr="00CD326D">
        <w:rPr>
          <w:rFonts w:ascii="Times New Roman" w:hAnsi="Times New Roman" w:cs="Times New Roman"/>
          <w:sz w:val="24"/>
          <w:szCs w:val="24"/>
        </w:rPr>
        <w:t>detail/31-05-2018-world-no-tobacco-day-tobacco-an</w:t>
      </w:r>
      <w:r w:rsidR="00CD326D" w:rsidRPr="00CD326D">
        <w:rPr>
          <w:rFonts w:ascii="Times New Roman" w:hAnsi="Times New Roman" w:cs="Times New Roman"/>
          <w:sz w:val="24"/>
          <w:szCs w:val="24"/>
        </w:rPr>
        <w:t>d-heart-disease</w:t>
      </w:r>
    </w:p>
    <w:p w:rsidR="00CD326D" w:rsidRPr="00CD326D" w:rsidRDefault="00CD326D">
      <w:pPr>
        <w:rPr>
          <w:rFonts w:ascii="Times New Roman" w:hAnsi="Times New Roman" w:cs="Times New Roman"/>
          <w:sz w:val="24"/>
          <w:szCs w:val="24"/>
        </w:rPr>
      </w:pPr>
      <w:r w:rsidRPr="00CD326D">
        <w:rPr>
          <w:rFonts w:ascii="Times New Roman" w:hAnsi="Times New Roman" w:cs="Times New Roman"/>
          <w:sz w:val="24"/>
          <w:szCs w:val="24"/>
        </w:rPr>
        <w:t xml:space="preserve">3.www.who.int/tobacco/publications/surveillance/rep_mortality_attributable/en/ </w:t>
      </w:r>
    </w:p>
    <w:p w:rsidR="00C44B1E" w:rsidRPr="00CD326D" w:rsidRDefault="00CA00D4">
      <w:pPr>
        <w:rPr>
          <w:sz w:val="24"/>
          <w:szCs w:val="24"/>
        </w:rPr>
      </w:pPr>
      <w:r w:rsidRPr="00CD326D">
        <w:rPr>
          <w:rFonts w:ascii="Times New Roman" w:hAnsi="Times New Roman" w:cs="Times New Roman"/>
          <w:sz w:val="24"/>
          <w:szCs w:val="24"/>
        </w:rPr>
        <w:t xml:space="preserve">4. </w:t>
      </w:r>
      <w:proofErr w:type="spellStart"/>
      <w:r w:rsidRPr="00CD326D">
        <w:rPr>
          <w:rFonts w:ascii="Times New Roman" w:hAnsi="Times New Roman" w:cs="Times New Roman"/>
          <w:sz w:val="24"/>
          <w:szCs w:val="24"/>
        </w:rPr>
        <w:t>Hajeck</w:t>
      </w:r>
      <w:proofErr w:type="spellEnd"/>
      <w:r w:rsidRPr="00CD326D">
        <w:rPr>
          <w:rFonts w:ascii="Times New Roman" w:hAnsi="Times New Roman" w:cs="Times New Roman"/>
          <w:sz w:val="24"/>
          <w:szCs w:val="24"/>
        </w:rPr>
        <w:t xml:space="preserve"> P, et al A </w:t>
      </w:r>
      <w:proofErr w:type="spellStart"/>
      <w:r w:rsidRPr="00CD326D">
        <w:rPr>
          <w:rFonts w:ascii="Times New Roman" w:hAnsi="Times New Roman" w:cs="Times New Roman"/>
          <w:sz w:val="24"/>
          <w:szCs w:val="24"/>
        </w:rPr>
        <w:t>randomized</w:t>
      </w:r>
      <w:proofErr w:type="spellEnd"/>
      <w:r w:rsidRPr="00CD326D">
        <w:rPr>
          <w:rFonts w:ascii="Times New Roman" w:hAnsi="Times New Roman" w:cs="Times New Roman"/>
          <w:sz w:val="24"/>
          <w:szCs w:val="24"/>
        </w:rPr>
        <w:t xml:space="preserve"> trial of e-</w:t>
      </w:r>
      <w:proofErr w:type="spellStart"/>
      <w:r w:rsidRPr="00CD326D">
        <w:rPr>
          <w:rFonts w:ascii="Times New Roman" w:hAnsi="Times New Roman" w:cs="Times New Roman"/>
          <w:sz w:val="24"/>
          <w:szCs w:val="24"/>
        </w:rPr>
        <w:t>cigarettes</w:t>
      </w:r>
      <w:proofErr w:type="spellEnd"/>
      <w:r w:rsidRPr="00CD326D">
        <w:rPr>
          <w:rFonts w:ascii="Times New Roman" w:hAnsi="Times New Roman" w:cs="Times New Roman"/>
          <w:sz w:val="24"/>
          <w:szCs w:val="24"/>
        </w:rPr>
        <w:t xml:space="preserve"> versus nicotine-</w:t>
      </w:r>
      <w:proofErr w:type="spellStart"/>
      <w:r w:rsidRPr="00CD326D">
        <w:rPr>
          <w:rFonts w:ascii="Times New Roman" w:hAnsi="Times New Roman" w:cs="Times New Roman"/>
          <w:sz w:val="24"/>
          <w:szCs w:val="24"/>
        </w:rPr>
        <w:t>replacement</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therapy</w:t>
      </w:r>
      <w:proofErr w:type="spellEnd"/>
      <w:r w:rsidRPr="00CD326D">
        <w:rPr>
          <w:rFonts w:ascii="Times New Roman" w:hAnsi="Times New Roman" w:cs="Times New Roman"/>
          <w:sz w:val="24"/>
          <w:szCs w:val="24"/>
        </w:rPr>
        <w:t xml:space="preserve">. </w:t>
      </w:r>
      <w:r w:rsidRPr="00CD326D">
        <w:rPr>
          <w:rFonts w:ascii="Times New Roman" w:hAnsi="Times New Roman" w:cs="Times New Roman"/>
          <w:i/>
          <w:iCs/>
          <w:sz w:val="24"/>
          <w:szCs w:val="24"/>
        </w:rPr>
        <w:t xml:space="preserve">N </w:t>
      </w:r>
      <w:proofErr w:type="spellStart"/>
      <w:r w:rsidRPr="00CD326D">
        <w:rPr>
          <w:rFonts w:ascii="Times New Roman" w:hAnsi="Times New Roman" w:cs="Times New Roman"/>
          <w:i/>
          <w:iCs/>
          <w:sz w:val="24"/>
          <w:szCs w:val="24"/>
        </w:rPr>
        <w:t>Eng</w:t>
      </w:r>
      <w:proofErr w:type="spellEnd"/>
      <w:r w:rsidRPr="00CD326D">
        <w:rPr>
          <w:rFonts w:ascii="Times New Roman" w:hAnsi="Times New Roman" w:cs="Times New Roman"/>
          <w:i/>
          <w:iCs/>
          <w:sz w:val="24"/>
          <w:szCs w:val="24"/>
        </w:rPr>
        <w:t xml:space="preserve"> J </w:t>
      </w:r>
      <w:proofErr w:type="spellStart"/>
      <w:r w:rsidRPr="00CD326D">
        <w:rPr>
          <w:rFonts w:ascii="Times New Roman" w:hAnsi="Times New Roman" w:cs="Times New Roman"/>
          <w:i/>
          <w:iCs/>
          <w:sz w:val="24"/>
          <w:szCs w:val="24"/>
        </w:rPr>
        <w:t>Med</w:t>
      </w:r>
      <w:proofErr w:type="spellEnd"/>
      <w:r w:rsidRPr="00CD326D">
        <w:rPr>
          <w:rFonts w:ascii="Times New Roman" w:hAnsi="Times New Roman" w:cs="Times New Roman"/>
          <w:sz w:val="24"/>
          <w:szCs w:val="24"/>
        </w:rPr>
        <w:t xml:space="preserve"> 2019; 380: 629-637  </w:t>
      </w:r>
    </w:p>
    <w:p w:rsidR="00C44B1E" w:rsidRPr="00CD326D" w:rsidRDefault="00CA00D4">
      <w:pPr>
        <w:rPr>
          <w:sz w:val="24"/>
          <w:szCs w:val="24"/>
        </w:rPr>
      </w:pPr>
      <w:r w:rsidRPr="00CD326D">
        <w:rPr>
          <w:rFonts w:ascii="Times New Roman" w:hAnsi="Times New Roman" w:cs="Times New Roman"/>
          <w:sz w:val="24"/>
          <w:szCs w:val="24"/>
        </w:rPr>
        <w:t xml:space="preserve">5. </w:t>
      </w:r>
      <w:proofErr w:type="spellStart"/>
      <w:r w:rsidRPr="00CD326D">
        <w:rPr>
          <w:rFonts w:ascii="Times New Roman" w:hAnsi="Times New Roman" w:cs="Times New Roman"/>
          <w:sz w:val="24"/>
          <w:szCs w:val="24"/>
        </w:rPr>
        <w:t>Skotsimara</w:t>
      </w:r>
      <w:proofErr w:type="spellEnd"/>
      <w:r w:rsidRPr="00CD326D">
        <w:rPr>
          <w:rFonts w:ascii="Times New Roman" w:hAnsi="Times New Roman" w:cs="Times New Roman"/>
          <w:sz w:val="24"/>
          <w:szCs w:val="24"/>
        </w:rPr>
        <w:t xml:space="preserve"> G et al </w:t>
      </w:r>
      <w:proofErr w:type="spellStart"/>
      <w:r w:rsidRPr="00CD326D">
        <w:rPr>
          <w:rFonts w:ascii="Times New Roman" w:hAnsi="Times New Roman" w:cs="Times New Roman"/>
          <w:sz w:val="24"/>
          <w:szCs w:val="24"/>
        </w:rPr>
        <w:t>Cardiovascular</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effects</w:t>
      </w:r>
      <w:proofErr w:type="spellEnd"/>
      <w:r w:rsidRPr="00CD326D">
        <w:rPr>
          <w:rFonts w:ascii="Times New Roman" w:hAnsi="Times New Roman" w:cs="Times New Roman"/>
          <w:sz w:val="24"/>
          <w:szCs w:val="24"/>
        </w:rPr>
        <w:t xml:space="preserve"> of </w:t>
      </w:r>
      <w:proofErr w:type="spellStart"/>
      <w:r w:rsidRPr="00CD326D">
        <w:rPr>
          <w:rFonts w:ascii="Times New Roman" w:hAnsi="Times New Roman" w:cs="Times New Roman"/>
          <w:sz w:val="24"/>
          <w:szCs w:val="24"/>
        </w:rPr>
        <w:t>electronic</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cigarette</w:t>
      </w:r>
      <w:proofErr w:type="spellEnd"/>
      <w:r w:rsidRPr="00CD326D">
        <w:rPr>
          <w:rFonts w:ascii="Times New Roman" w:hAnsi="Times New Roman" w:cs="Times New Roman"/>
          <w:sz w:val="24"/>
          <w:szCs w:val="24"/>
        </w:rPr>
        <w:t xml:space="preserve">: a </w:t>
      </w:r>
      <w:proofErr w:type="spellStart"/>
      <w:r w:rsidRPr="00CD326D">
        <w:rPr>
          <w:rFonts w:ascii="Times New Roman" w:hAnsi="Times New Roman" w:cs="Times New Roman"/>
          <w:sz w:val="24"/>
          <w:szCs w:val="24"/>
        </w:rPr>
        <w:t>systematic</w:t>
      </w:r>
      <w:proofErr w:type="spellEnd"/>
      <w:r w:rsidR="00187B06" w:rsidRPr="00CD326D">
        <w:rPr>
          <w:rFonts w:ascii="Times New Roman" w:hAnsi="Times New Roman" w:cs="Times New Roman"/>
          <w:sz w:val="24"/>
          <w:szCs w:val="24"/>
        </w:rPr>
        <w:t xml:space="preserve"> </w:t>
      </w:r>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review</w:t>
      </w:r>
      <w:proofErr w:type="spellEnd"/>
      <w:r w:rsidRPr="00CD326D">
        <w:rPr>
          <w:rFonts w:ascii="Times New Roman" w:hAnsi="Times New Roman" w:cs="Times New Roman"/>
          <w:sz w:val="24"/>
          <w:szCs w:val="24"/>
        </w:rPr>
        <w:t xml:space="preserve"> and meta – </w:t>
      </w:r>
      <w:proofErr w:type="spellStart"/>
      <w:r w:rsidRPr="00CD326D">
        <w:rPr>
          <w:rFonts w:ascii="Times New Roman" w:hAnsi="Times New Roman" w:cs="Times New Roman"/>
          <w:sz w:val="24"/>
          <w:szCs w:val="24"/>
        </w:rPr>
        <w:t>analysis</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i/>
          <w:iCs/>
          <w:sz w:val="24"/>
          <w:szCs w:val="24"/>
        </w:rPr>
        <w:t>Eur</w:t>
      </w:r>
      <w:proofErr w:type="spellEnd"/>
      <w:r w:rsidRPr="00CD326D">
        <w:rPr>
          <w:rFonts w:ascii="Times New Roman" w:hAnsi="Times New Roman" w:cs="Times New Roman"/>
          <w:i/>
          <w:iCs/>
          <w:sz w:val="24"/>
          <w:szCs w:val="24"/>
        </w:rPr>
        <w:t xml:space="preserve"> J </w:t>
      </w:r>
      <w:proofErr w:type="spellStart"/>
      <w:r w:rsidRPr="00CD326D">
        <w:rPr>
          <w:rFonts w:ascii="Times New Roman" w:hAnsi="Times New Roman" w:cs="Times New Roman"/>
          <w:i/>
          <w:iCs/>
          <w:sz w:val="24"/>
          <w:szCs w:val="24"/>
        </w:rPr>
        <w:t>Prev</w:t>
      </w:r>
      <w:proofErr w:type="spellEnd"/>
      <w:r w:rsidRPr="00CD326D">
        <w:rPr>
          <w:rFonts w:ascii="Times New Roman" w:hAnsi="Times New Roman" w:cs="Times New Roman"/>
          <w:i/>
          <w:iCs/>
          <w:sz w:val="24"/>
          <w:szCs w:val="24"/>
        </w:rPr>
        <w:t xml:space="preserve"> </w:t>
      </w:r>
      <w:proofErr w:type="spellStart"/>
      <w:r w:rsidRPr="00CD326D">
        <w:rPr>
          <w:rFonts w:ascii="Times New Roman" w:hAnsi="Times New Roman" w:cs="Times New Roman"/>
          <w:i/>
          <w:iCs/>
          <w:sz w:val="24"/>
          <w:szCs w:val="24"/>
        </w:rPr>
        <w:t>Cardiol</w:t>
      </w:r>
      <w:proofErr w:type="spellEnd"/>
      <w:r w:rsidR="00F77B0D">
        <w:rPr>
          <w:rFonts w:ascii="Times New Roman" w:hAnsi="Times New Roman" w:cs="Times New Roman"/>
          <w:i/>
          <w:iCs/>
          <w:sz w:val="24"/>
          <w:szCs w:val="24"/>
        </w:rPr>
        <w:t xml:space="preserve"> </w:t>
      </w:r>
      <w:r w:rsidR="00F77B0D" w:rsidRPr="00F77B0D">
        <w:rPr>
          <w:rFonts w:ascii="Times New Roman" w:hAnsi="Times New Roman" w:cs="Times New Roman"/>
          <w:iCs/>
          <w:sz w:val="24"/>
          <w:szCs w:val="24"/>
        </w:rPr>
        <w:t>2019;</w:t>
      </w:r>
      <w:r w:rsidRPr="00F77B0D">
        <w:rPr>
          <w:rFonts w:ascii="Times New Roman" w:hAnsi="Times New Roman" w:cs="Times New Roman"/>
          <w:iCs/>
          <w:sz w:val="24"/>
          <w:szCs w:val="24"/>
        </w:rPr>
        <w:t xml:space="preserve"> </w:t>
      </w:r>
      <w:r w:rsidRPr="00F77B0D">
        <w:rPr>
          <w:rFonts w:ascii="Times New Roman" w:hAnsi="Times New Roman" w:cs="Times New Roman"/>
          <w:sz w:val="24"/>
          <w:szCs w:val="24"/>
        </w:rPr>
        <w:t>26</w:t>
      </w:r>
      <w:r w:rsidRPr="00CD326D">
        <w:rPr>
          <w:rFonts w:ascii="Times New Roman" w:hAnsi="Times New Roman" w:cs="Times New Roman"/>
          <w:sz w:val="24"/>
          <w:szCs w:val="24"/>
        </w:rPr>
        <w:t>: 1219-1228.</w:t>
      </w:r>
    </w:p>
    <w:p w:rsidR="00C44B1E" w:rsidRDefault="00CA00D4">
      <w:pPr>
        <w:rPr>
          <w:rFonts w:ascii="Times New Roman" w:hAnsi="Times New Roman" w:cs="Times New Roman"/>
          <w:sz w:val="24"/>
          <w:szCs w:val="24"/>
        </w:rPr>
      </w:pPr>
      <w:r w:rsidRPr="00CD326D">
        <w:rPr>
          <w:rFonts w:ascii="Times New Roman" w:hAnsi="Times New Roman" w:cs="Times New Roman"/>
          <w:sz w:val="24"/>
          <w:szCs w:val="24"/>
        </w:rPr>
        <w:t xml:space="preserve">6. </w:t>
      </w:r>
      <w:proofErr w:type="spellStart"/>
      <w:r w:rsidRPr="00CD326D">
        <w:rPr>
          <w:rFonts w:ascii="Times New Roman" w:hAnsi="Times New Roman" w:cs="Times New Roman"/>
          <w:sz w:val="24"/>
          <w:szCs w:val="24"/>
        </w:rPr>
        <w:t>Alzahrani</w:t>
      </w:r>
      <w:proofErr w:type="spellEnd"/>
      <w:r w:rsidRPr="00CD326D">
        <w:rPr>
          <w:rFonts w:ascii="Times New Roman" w:hAnsi="Times New Roman" w:cs="Times New Roman"/>
          <w:sz w:val="24"/>
          <w:szCs w:val="24"/>
        </w:rPr>
        <w:t xml:space="preserve"> T, Pena I, </w:t>
      </w:r>
      <w:proofErr w:type="spellStart"/>
      <w:r w:rsidRPr="00CD326D">
        <w:rPr>
          <w:rFonts w:ascii="Times New Roman" w:hAnsi="Times New Roman" w:cs="Times New Roman"/>
          <w:sz w:val="24"/>
          <w:szCs w:val="24"/>
        </w:rPr>
        <w:t>Temesgen</w:t>
      </w:r>
      <w:proofErr w:type="spellEnd"/>
      <w:r w:rsidRPr="00CD326D">
        <w:rPr>
          <w:rFonts w:ascii="Times New Roman" w:hAnsi="Times New Roman" w:cs="Times New Roman"/>
          <w:sz w:val="24"/>
          <w:szCs w:val="24"/>
        </w:rPr>
        <w:t xml:space="preserve"> N et al </w:t>
      </w:r>
      <w:proofErr w:type="spellStart"/>
      <w:r w:rsidRPr="00CD326D">
        <w:rPr>
          <w:rFonts w:ascii="Times New Roman" w:hAnsi="Times New Roman" w:cs="Times New Roman"/>
          <w:sz w:val="24"/>
          <w:szCs w:val="24"/>
        </w:rPr>
        <w:t>Association</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between</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electronic</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cigarette</w:t>
      </w:r>
      <w:proofErr w:type="spellEnd"/>
      <w:r w:rsidRPr="00CD326D">
        <w:rPr>
          <w:rFonts w:ascii="Times New Roman" w:hAnsi="Times New Roman" w:cs="Times New Roman"/>
          <w:sz w:val="24"/>
          <w:szCs w:val="24"/>
        </w:rPr>
        <w:t xml:space="preserve"> use and </w:t>
      </w:r>
      <w:proofErr w:type="spellStart"/>
      <w:r w:rsidRPr="00CD326D">
        <w:rPr>
          <w:rFonts w:ascii="Times New Roman" w:hAnsi="Times New Roman" w:cs="Times New Roman"/>
          <w:sz w:val="24"/>
          <w:szCs w:val="24"/>
        </w:rPr>
        <w:t>myocardial</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sz w:val="24"/>
          <w:szCs w:val="24"/>
        </w:rPr>
        <w:t>infarction</w:t>
      </w:r>
      <w:proofErr w:type="spellEnd"/>
      <w:r w:rsidRPr="00CD326D">
        <w:rPr>
          <w:rFonts w:ascii="Times New Roman" w:hAnsi="Times New Roman" w:cs="Times New Roman"/>
          <w:sz w:val="24"/>
          <w:szCs w:val="24"/>
        </w:rPr>
        <w:t xml:space="preserve">. </w:t>
      </w:r>
      <w:proofErr w:type="spellStart"/>
      <w:r w:rsidRPr="00CD326D">
        <w:rPr>
          <w:rFonts w:ascii="Times New Roman" w:hAnsi="Times New Roman" w:cs="Times New Roman"/>
          <w:i/>
          <w:iCs/>
          <w:sz w:val="24"/>
          <w:szCs w:val="24"/>
        </w:rPr>
        <w:t>Am</w:t>
      </w:r>
      <w:proofErr w:type="spellEnd"/>
      <w:r w:rsidRPr="00CD326D">
        <w:rPr>
          <w:rFonts w:ascii="Times New Roman" w:hAnsi="Times New Roman" w:cs="Times New Roman"/>
          <w:i/>
          <w:iCs/>
          <w:sz w:val="24"/>
          <w:szCs w:val="24"/>
        </w:rPr>
        <w:t xml:space="preserve"> J </w:t>
      </w:r>
      <w:proofErr w:type="spellStart"/>
      <w:r w:rsidRPr="00CD326D">
        <w:rPr>
          <w:rFonts w:ascii="Times New Roman" w:hAnsi="Times New Roman" w:cs="Times New Roman"/>
          <w:i/>
          <w:iCs/>
          <w:sz w:val="24"/>
          <w:szCs w:val="24"/>
        </w:rPr>
        <w:t>Prev</w:t>
      </w:r>
      <w:proofErr w:type="spellEnd"/>
      <w:r w:rsidRPr="00CD326D">
        <w:rPr>
          <w:rFonts w:ascii="Times New Roman" w:hAnsi="Times New Roman" w:cs="Times New Roman"/>
          <w:i/>
          <w:iCs/>
          <w:sz w:val="24"/>
          <w:szCs w:val="24"/>
        </w:rPr>
        <w:t xml:space="preserve"> </w:t>
      </w:r>
      <w:proofErr w:type="spellStart"/>
      <w:r w:rsidRPr="00CD326D">
        <w:rPr>
          <w:rFonts w:ascii="Times New Roman" w:hAnsi="Times New Roman" w:cs="Times New Roman"/>
          <w:i/>
          <w:iCs/>
          <w:sz w:val="24"/>
          <w:szCs w:val="24"/>
        </w:rPr>
        <w:t>Med</w:t>
      </w:r>
      <w:proofErr w:type="spellEnd"/>
      <w:r w:rsidRPr="00CD326D">
        <w:rPr>
          <w:rFonts w:ascii="Times New Roman" w:hAnsi="Times New Roman" w:cs="Times New Roman"/>
          <w:sz w:val="24"/>
          <w:szCs w:val="24"/>
        </w:rPr>
        <w:t xml:space="preserve"> 2018</w:t>
      </w:r>
      <w:r w:rsidR="00F77B0D">
        <w:rPr>
          <w:rFonts w:ascii="Times New Roman" w:hAnsi="Times New Roman" w:cs="Times New Roman"/>
          <w:sz w:val="24"/>
          <w:szCs w:val="24"/>
        </w:rPr>
        <w:t>;</w:t>
      </w:r>
      <w:r w:rsidRPr="00CD326D">
        <w:rPr>
          <w:rFonts w:ascii="Times New Roman" w:hAnsi="Times New Roman" w:cs="Times New Roman"/>
          <w:sz w:val="24"/>
          <w:szCs w:val="24"/>
        </w:rPr>
        <w:t xml:space="preserve"> 55:455-461</w:t>
      </w:r>
    </w:p>
    <w:p w:rsidR="00514A85" w:rsidRDefault="00514A85">
      <w:pPr>
        <w:rPr>
          <w:rFonts w:ascii="Times New Roman" w:hAnsi="Times New Roman" w:cs="Times New Roman"/>
          <w:sz w:val="24"/>
          <w:szCs w:val="24"/>
        </w:rPr>
      </w:pPr>
    </w:p>
    <w:p w:rsidR="00514A85" w:rsidRPr="00514A85" w:rsidRDefault="00514A85">
      <w:pPr>
        <w:rPr>
          <w:color w:val="808080" w:themeColor="background1" w:themeShade="80"/>
          <w:sz w:val="24"/>
          <w:szCs w:val="24"/>
        </w:rPr>
      </w:pPr>
      <w:r w:rsidRPr="00514A85">
        <w:rPr>
          <w:rFonts w:ascii="Times New Roman" w:hAnsi="Times New Roman" w:cs="Times New Roman"/>
          <w:color w:val="808080" w:themeColor="background1" w:themeShade="80"/>
          <w:sz w:val="24"/>
          <w:szCs w:val="24"/>
        </w:rPr>
        <w:t xml:space="preserve">Testo visionato ed approvato per la pubblicazione online da: prof. Renato </w:t>
      </w:r>
      <w:proofErr w:type="spellStart"/>
      <w:r w:rsidRPr="00514A85">
        <w:rPr>
          <w:rFonts w:ascii="Times New Roman" w:hAnsi="Times New Roman" w:cs="Times New Roman"/>
          <w:color w:val="808080" w:themeColor="background1" w:themeShade="80"/>
          <w:sz w:val="24"/>
          <w:szCs w:val="24"/>
        </w:rPr>
        <w:t>Nami</w:t>
      </w:r>
      <w:proofErr w:type="spellEnd"/>
      <w:r w:rsidRPr="00514A85">
        <w:rPr>
          <w:rFonts w:ascii="Times New Roman" w:hAnsi="Times New Roman" w:cs="Times New Roman"/>
          <w:color w:val="808080" w:themeColor="background1" w:themeShade="80"/>
          <w:sz w:val="24"/>
          <w:szCs w:val="24"/>
        </w:rPr>
        <w:t>, Docente FR di Cardiologia, Università degli Studi di Siena</w:t>
      </w:r>
      <w:r>
        <w:rPr>
          <w:rFonts w:ascii="Times New Roman" w:hAnsi="Times New Roman" w:cs="Times New Roman"/>
          <w:color w:val="808080" w:themeColor="background1" w:themeShade="80"/>
          <w:sz w:val="24"/>
          <w:szCs w:val="24"/>
        </w:rPr>
        <w:t>.</w:t>
      </w:r>
      <w:bookmarkStart w:id="0" w:name="_GoBack"/>
      <w:bookmarkEnd w:id="0"/>
    </w:p>
    <w:sectPr w:rsidR="00514A85" w:rsidRPr="00514A8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60" w:rsidRDefault="00DC3360">
      <w:r>
        <w:separator/>
      </w:r>
    </w:p>
  </w:endnote>
  <w:endnote w:type="continuationSeparator" w:id="0">
    <w:p w:rsidR="00DC3360" w:rsidRDefault="00DC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60" w:rsidRDefault="00DC3360">
      <w:r>
        <w:rPr>
          <w:color w:val="000000"/>
        </w:rPr>
        <w:separator/>
      </w:r>
    </w:p>
  </w:footnote>
  <w:footnote w:type="continuationSeparator" w:id="0">
    <w:p w:rsidR="00DC3360" w:rsidRDefault="00DC3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02AD"/>
    <w:multiLevelType w:val="multilevel"/>
    <w:tmpl w:val="8FE0E976"/>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68293C15"/>
    <w:multiLevelType w:val="multilevel"/>
    <w:tmpl w:val="571C1F3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BD870E8"/>
    <w:multiLevelType w:val="multilevel"/>
    <w:tmpl w:val="7408C858"/>
    <w:styleLink w:val="WWNum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44B1E"/>
    <w:rsid w:val="00187B06"/>
    <w:rsid w:val="00323F7A"/>
    <w:rsid w:val="004928BC"/>
    <w:rsid w:val="00514A85"/>
    <w:rsid w:val="005A4561"/>
    <w:rsid w:val="007D4A65"/>
    <w:rsid w:val="008810FB"/>
    <w:rsid w:val="00C14AAE"/>
    <w:rsid w:val="00C37EDD"/>
    <w:rsid w:val="00C44B1E"/>
    <w:rsid w:val="00CA00D4"/>
    <w:rsid w:val="00CD326D"/>
    <w:rsid w:val="00DC3360"/>
    <w:rsid w:val="00EE3689"/>
    <w:rsid w:val="00F77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it-IT"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sz w:val="24"/>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ragrafoelenco">
    <w:name w:val="List Paragraph"/>
    <w:basedOn w:val="Standard"/>
    <w:pPr>
      <w:ind w:left="720"/>
    </w:p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it-IT"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sz w:val="24"/>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ragrafoelenco">
    <w:name w:val="List Paragraph"/>
    <w:basedOn w:val="Standard"/>
    <w:pPr>
      <w:ind w:left="720"/>
    </w:p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Liuba Fusco</dc:creator>
  <cp:lastModifiedBy>User</cp:lastModifiedBy>
  <cp:revision>4</cp:revision>
  <dcterms:created xsi:type="dcterms:W3CDTF">2020-01-30T06:28:00Z</dcterms:created>
  <dcterms:modified xsi:type="dcterms:W3CDTF">2020-01-30T06:32:00Z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